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33" w:rsidRDefault="00CE7233" w:rsidP="00CE7233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Подробнее о направлении на дополнительное обследование по результатам диспансеризации:</w:t>
      </w:r>
    </w:p>
    <w:p w:rsidR="00CE7233" w:rsidRDefault="00CE7233" w:rsidP="00CE7233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(выдержка из </w:t>
      </w:r>
      <w:r w:rsidRPr="0059271E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59271E">
        <w:rPr>
          <w:sz w:val="20"/>
          <w:szCs w:val="20"/>
        </w:rPr>
        <w:t xml:space="preserve"> Минздрава России от 03.02.2015 N 36ан</w:t>
      </w:r>
      <w:r>
        <w:rPr>
          <w:sz w:val="20"/>
          <w:szCs w:val="20"/>
        </w:rPr>
        <w:t xml:space="preserve"> </w:t>
      </w:r>
      <w:r w:rsidRPr="0059271E">
        <w:rPr>
          <w:sz w:val="20"/>
          <w:szCs w:val="20"/>
        </w:rPr>
        <w:t>"Об утверждении порядка проведения диспансеризации...</w:t>
      </w:r>
      <w:r>
        <w:rPr>
          <w:sz w:val="20"/>
          <w:szCs w:val="20"/>
        </w:rPr>
        <w:t>")</w:t>
      </w:r>
    </w:p>
    <w:p w:rsidR="00CE7233" w:rsidRDefault="00CE7233" w:rsidP="00CE7233">
      <w:pPr>
        <w:jc w:val="both"/>
        <w:rPr>
          <w:sz w:val="24"/>
          <w:szCs w:val="24"/>
        </w:rPr>
      </w:pPr>
    </w:p>
    <w:p w:rsidR="00CE7233" w:rsidRPr="00492499" w:rsidRDefault="00CE7233" w:rsidP="00CE7233">
      <w:pPr>
        <w:jc w:val="both"/>
        <w:rPr>
          <w:sz w:val="24"/>
          <w:szCs w:val="24"/>
        </w:rPr>
      </w:pPr>
      <w:r w:rsidRPr="00492499">
        <w:rPr>
          <w:sz w:val="24"/>
          <w:szCs w:val="24"/>
        </w:rPr>
        <w:t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 порядков</w:t>
      </w:r>
      <w:r>
        <w:rPr>
          <w:sz w:val="24"/>
          <w:szCs w:val="24"/>
        </w:rPr>
        <w:t xml:space="preserve"> </w:t>
      </w:r>
      <w:r w:rsidRPr="00492499">
        <w:rPr>
          <w:sz w:val="24"/>
          <w:szCs w:val="24"/>
        </w:rPr>
        <w:t xml:space="preserve">оказания медицинской </w:t>
      </w:r>
      <w:proofErr w:type="gramStart"/>
      <w:r w:rsidRPr="00492499">
        <w:rPr>
          <w:sz w:val="24"/>
          <w:szCs w:val="24"/>
        </w:rPr>
        <w:t>помощи</w:t>
      </w:r>
      <w:proofErr w:type="gramEnd"/>
      <w:r w:rsidRPr="00492499">
        <w:rPr>
          <w:sz w:val="24"/>
          <w:szCs w:val="24"/>
        </w:rPr>
        <w:t xml:space="preserve"> по профилю выявленного или предполагаемого заболевания (состояния) и </w:t>
      </w:r>
    </w:p>
    <w:p w:rsidR="00CE7233" w:rsidRDefault="00CE7233" w:rsidP="00CE7233">
      <w:pPr>
        <w:jc w:val="both"/>
        <w:rPr>
          <w:sz w:val="24"/>
          <w:szCs w:val="24"/>
        </w:rPr>
      </w:pPr>
      <w:proofErr w:type="gramStart"/>
      <w:r w:rsidRPr="00492499">
        <w:rPr>
          <w:sz w:val="24"/>
          <w:szCs w:val="24"/>
        </w:rPr>
        <w:t>стандартов  медицинской помощи, утвержденных в соответствии с частью 2 статьи 37 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 частью 2 статьи  76  Федерального закона от 21 ноября 2011 г. N 323-ФЗ "Об основах</w:t>
      </w:r>
      <w:proofErr w:type="gramEnd"/>
      <w:r w:rsidRPr="00492499">
        <w:rPr>
          <w:sz w:val="24"/>
          <w:szCs w:val="24"/>
        </w:rPr>
        <w:t xml:space="preserve"> охраны здоровья граждан в Российской Федерации".</w:t>
      </w:r>
    </w:p>
    <w:p w:rsidR="00A20394" w:rsidRDefault="00A20394"/>
    <w:sectPr w:rsidR="00A2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E7233"/>
    <w:rsid w:val="00A20394"/>
    <w:rsid w:val="00C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GlVrach</cp:lastModifiedBy>
  <cp:revision>2</cp:revision>
  <dcterms:created xsi:type="dcterms:W3CDTF">2017-02-13T03:48:00Z</dcterms:created>
  <dcterms:modified xsi:type="dcterms:W3CDTF">2017-02-13T03:49:00Z</dcterms:modified>
</cp:coreProperties>
</file>